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EE4" w:rsidRDefault="00DD4EE4" w:rsidP="00DD4EE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桂林医学院硕士研究生入学考试《管理学综合》</w:t>
      </w:r>
      <w:r w:rsidRPr="00500956">
        <w:rPr>
          <w:rFonts w:hint="eastAsia"/>
          <w:b/>
          <w:sz w:val="30"/>
          <w:szCs w:val="30"/>
        </w:rPr>
        <w:t>考试大纲</w:t>
      </w:r>
    </w:p>
    <w:p w:rsidR="00DD4EE4" w:rsidRPr="00500956" w:rsidRDefault="00DD4EE4" w:rsidP="00DD4EE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科目代码（</w:t>
      </w:r>
      <w:r>
        <w:rPr>
          <w:rFonts w:hint="eastAsia"/>
          <w:b/>
          <w:sz w:val="30"/>
          <w:szCs w:val="30"/>
        </w:rPr>
        <w:t>704</w:t>
      </w:r>
      <w:r>
        <w:rPr>
          <w:rFonts w:hint="eastAsia"/>
          <w:b/>
          <w:sz w:val="30"/>
          <w:szCs w:val="30"/>
        </w:rPr>
        <w:t>）</w:t>
      </w:r>
    </w:p>
    <w:p w:rsidR="00DD4EE4" w:rsidRDefault="00DD4EE4" w:rsidP="00DD4EE4">
      <w:pPr>
        <w:spacing w:line="360" w:lineRule="auto"/>
        <w:rPr>
          <w:b/>
          <w:sz w:val="24"/>
        </w:rPr>
      </w:pPr>
    </w:p>
    <w:p w:rsidR="00DD4EE4" w:rsidRPr="00813975" w:rsidRDefault="00DD4EE4" w:rsidP="00DD4EE4">
      <w:pPr>
        <w:spacing w:line="360" w:lineRule="auto"/>
        <w:outlineLvl w:val="0"/>
        <w:rPr>
          <w:b/>
          <w:sz w:val="24"/>
        </w:rPr>
      </w:pPr>
      <w:r w:rsidRPr="00813975">
        <w:rPr>
          <w:rFonts w:hint="eastAsia"/>
          <w:b/>
          <w:sz w:val="24"/>
        </w:rPr>
        <w:t>一、考试性质</w:t>
      </w:r>
    </w:p>
    <w:p w:rsidR="00DD4EE4" w:rsidRDefault="00DD4EE4" w:rsidP="00DD4EE4">
      <w:pPr>
        <w:spacing w:line="360" w:lineRule="auto"/>
        <w:ind w:firstLineChars="200" w:firstLine="480"/>
        <w:rPr>
          <w:sz w:val="24"/>
        </w:rPr>
      </w:pPr>
      <w:r w:rsidRPr="00813975">
        <w:rPr>
          <w:rFonts w:hint="eastAsia"/>
          <w:sz w:val="24"/>
        </w:rPr>
        <w:t>《</w:t>
      </w:r>
      <w:r>
        <w:rPr>
          <w:rFonts w:hint="eastAsia"/>
          <w:sz w:val="24"/>
        </w:rPr>
        <w:t>管理学综合</w:t>
      </w:r>
      <w:r w:rsidRPr="00813975">
        <w:rPr>
          <w:rFonts w:hint="eastAsia"/>
          <w:sz w:val="24"/>
        </w:rPr>
        <w:t>》是报考我校</w:t>
      </w:r>
      <w:r>
        <w:rPr>
          <w:rFonts w:hint="eastAsia"/>
          <w:sz w:val="24"/>
        </w:rPr>
        <w:t>流行病学与卫生统计学</w:t>
      </w:r>
      <w:r w:rsidRPr="00813975">
        <w:rPr>
          <w:rFonts w:hint="eastAsia"/>
          <w:sz w:val="24"/>
        </w:rPr>
        <w:t>硕士选考的一门专业基础课，旨在考察考生是否掌握</w:t>
      </w:r>
      <w:r>
        <w:rPr>
          <w:rFonts w:hint="eastAsia"/>
          <w:sz w:val="24"/>
        </w:rPr>
        <w:t>社会医学、管理学和卫生政策学</w:t>
      </w:r>
      <w:r w:rsidRPr="00813975">
        <w:rPr>
          <w:rFonts w:hint="eastAsia"/>
          <w:sz w:val="24"/>
        </w:rPr>
        <w:t>的基础知识和基本技能</w:t>
      </w:r>
      <w:r>
        <w:rPr>
          <w:rFonts w:hint="eastAsia"/>
          <w:sz w:val="24"/>
        </w:rPr>
        <w:t>，</w:t>
      </w:r>
      <w:r w:rsidRPr="00813975">
        <w:rPr>
          <w:rFonts w:hint="eastAsia"/>
          <w:sz w:val="24"/>
        </w:rPr>
        <w:t>以及考察考生是否掌握管理学的基础知识和基本技能</w:t>
      </w:r>
      <w:r>
        <w:rPr>
          <w:rFonts w:hint="eastAsia"/>
          <w:sz w:val="24"/>
        </w:rPr>
        <w:t>，</w:t>
      </w:r>
      <w:r w:rsidRPr="00813975">
        <w:rPr>
          <w:rFonts w:hint="eastAsia"/>
          <w:sz w:val="24"/>
        </w:rPr>
        <w:t>以及应用管理理论分析卫生管理问题的实际能力。</w:t>
      </w:r>
    </w:p>
    <w:p w:rsidR="00DD4EE4" w:rsidRPr="00813975" w:rsidRDefault="00DD4EE4" w:rsidP="00DD4EE4">
      <w:pPr>
        <w:spacing w:line="360" w:lineRule="auto"/>
        <w:outlineLvl w:val="0"/>
        <w:rPr>
          <w:b/>
          <w:sz w:val="24"/>
        </w:rPr>
      </w:pPr>
      <w:r w:rsidRPr="00813975">
        <w:rPr>
          <w:rFonts w:hint="eastAsia"/>
          <w:b/>
          <w:sz w:val="24"/>
        </w:rPr>
        <w:t>二、考试形式与试卷结构</w:t>
      </w:r>
    </w:p>
    <w:p w:rsidR="00D947B0" w:rsidRDefault="00DD4EE4" w:rsidP="00DD4EE4">
      <w:pPr>
        <w:spacing w:line="360" w:lineRule="auto"/>
        <w:ind w:firstLineChars="100" w:firstLine="240"/>
        <w:rPr>
          <w:rFonts w:hint="eastAsia"/>
          <w:sz w:val="24"/>
        </w:rPr>
      </w:pPr>
      <w:r w:rsidRPr="00813975">
        <w:rPr>
          <w:rFonts w:hint="eastAsia"/>
          <w:sz w:val="24"/>
        </w:rPr>
        <w:t>1</w:t>
      </w:r>
      <w:r w:rsidRPr="00813975">
        <w:rPr>
          <w:rFonts w:hint="eastAsia"/>
          <w:sz w:val="24"/>
        </w:rPr>
        <w:t>、</w:t>
      </w:r>
      <w:r w:rsidR="00D947B0">
        <w:rPr>
          <w:rFonts w:hint="eastAsia"/>
          <w:sz w:val="24"/>
        </w:rPr>
        <w:t>总分：</w:t>
      </w:r>
      <w:r w:rsidR="00D947B0">
        <w:rPr>
          <w:rFonts w:hint="eastAsia"/>
          <w:sz w:val="24"/>
        </w:rPr>
        <w:t>300</w:t>
      </w:r>
      <w:r w:rsidR="00D947B0">
        <w:rPr>
          <w:rFonts w:hint="eastAsia"/>
          <w:sz w:val="24"/>
        </w:rPr>
        <w:t>分</w:t>
      </w:r>
    </w:p>
    <w:p w:rsidR="00DD4EE4" w:rsidRPr="00813975" w:rsidRDefault="00D947B0" w:rsidP="00DD4EE4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DD4EE4" w:rsidRPr="00813975">
        <w:rPr>
          <w:rFonts w:hint="eastAsia"/>
          <w:sz w:val="24"/>
        </w:rPr>
        <w:t>答卷方式：闭卷，笔试</w:t>
      </w:r>
    </w:p>
    <w:p w:rsidR="00DD4EE4" w:rsidRPr="00813975" w:rsidRDefault="00D947B0" w:rsidP="00DD4EE4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3</w:t>
      </w:r>
      <w:r w:rsidR="00DD4EE4" w:rsidRPr="00813975">
        <w:rPr>
          <w:rFonts w:hint="eastAsia"/>
          <w:sz w:val="24"/>
        </w:rPr>
        <w:t>、答题时间：</w:t>
      </w:r>
      <w:r w:rsidR="00DD4EE4" w:rsidRPr="00813975">
        <w:rPr>
          <w:rFonts w:hint="eastAsia"/>
          <w:sz w:val="24"/>
        </w:rPr>
        <w:t>180</w:t>
      </w:r>
      <w:r w:rsidR="00DD4EE4" w:rsidRPr="00813975">
        <w:rPr>
          <w:rFonts w:hint="eastAsia"/>
          <w:sz w:val="24"/>
        </w:rPr>
        <w:t>分钟</w:t>
      </w:r>
    </w:p>
    <w:p w:rsidR="00DD4EE4" w:rsidRPr="00DD4EE4" w:rsidRDefault="00D947B0" w:rsidP="00DD4EE4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4</w:t>
      </w:r>
      <w:bookmarkStart w:id="0" w:name="_GoBack"/>
      <w:bookmarkEnd w:id="0"/>
      <w:r w:rsidR="00DD4EE4" w:rsidRPr="00813975">
        <w:rPr>
          <w:rFonts w:hint="eastAsia"/>
          <w:sz w:val="24"/>
        </w:rPr>
        <w:t>、题型比例：</w:t>
      </w:r>
      <w:r w:rsidR="00DD4EE4" w:rsidRPr="00DD4EE4">
        <w:rPr>
          <w:rFonts w:hint="eastAsia"/>
          <w:sz w:val="24"/>
        </w:rPr>
        <w:t>名词解释</w:t>
      </w:r>
      <w:r w:rsidR="00DD4EE4" w:rsidRPr="00DD4EE4">
        <w:rPr>
          <w:rFonts w:hint="eastAsia"/>
          <w:sz w:val="24"/>
        </w:rPr>
        <w:t xml:space="preserve">     </w:t>
      </w:r>
      <w:r w:rsidR="00DD4EE4" w:rsidRPr="00DD4EE4">
        <w:rPr>
          <w:rFonts w:hint="eastAsia"/>
          <w:sz w:val="24"/>
        </w:rPr>
        <w:t>约</w:t>
      </w:r>
      <w:r w:rsidR="00DD4EE4" w:rsidRPr="00DD4EE4">
        <w:rPr>
          <w:rFonts w:hint="eastAsia"/>
          <w:sz w:val="24"/>
        </w:rPr>
        <w:t xml:space="preserve">  10%</w:t>
      </w:r>
    </w:p>
    <w:p w:rsidR="00DD4EE4" w:rsidRPr="00DD4EE4" w:rsidRDefault="00DD4EE4" w:rsidP="00DD4EE4">
      <w:pPr>
        <w:spacing w:line="360" w:lineRule="auto"/>
        <w:ind w:firstLineChars="800" w:firstLine="1920"/>
        <w:rPr>
          <w:sz w:val="24"/>
        </w:rPr>
      </w:pPr>
      <w:r w:rsidRPr="00DD4EE4">
        <w:rPr>
          <w:rFonts w:hint="eastAsia"/>
          <w:sz w:val="24"/>
        </w:rPr>
        <w:t>选择题</w:t>
      </w:r>
      <w:r w:rsidRPr="00DD4EE4">
        <w:rPr>
          <w:rFonts w:hint="eastAsia"/>
          <w:sz w:val="24"/>
        </w:rPr>
        <w:t xml:space="preserve">      </w:t>
      </w:r>
      <w:r w:rsidRPr="00DD4EE4">
        <w:rPr>
          <w:rFonts w:hint="eastAsia"/>
          <w:sz w:val="24"/>
        </w:rPr>
        <w:t>约</w:t>
      </w:r>
      <w:r w:rsidRPr="00DD4EE4">
        <w:rPr>
          <w:rFonts w:hint="eastAsia"/>
          <w:sz w:val="24"/>
        </w:rPr>
        <w:t xml:space="preserve">  20%</w:t>
      </w:r>
    </w:p>
    <w:p w:rsidR="00DD4EE4" w:rsidRPr="00DD4EE4" w:rsidRDefault="00DD4EE4" w:rsidP="00DD4EE4">
      <w:pPr>
        <w:spacing w:line="360" w:lineRule="auto"/>
        <w:ind w:firstLineChars="800" w:firstLine="1920"/>
        <w:rPr>
          <w:sz w:val="24"/>
        </w:rPr>
      </w:pPr>
      <w:r w:rsidRPr="00DD4EE4">
        <w:rPr>
          <w:rFonts w:hint="eastAsia"/>
          <w:sz w:val="24"/>
        </w:rPr>
        <w:t>简答题</w:t>
      </w:r>
      <w:r w:rsidRPr="00DD4EE4">
        <w:rPr>
          <w:rFonts w:hint="eastAsia"/>
          <w:sz w:val="24"/>
        </w:rPr>
        <w:t xml:space="preserve">      </w:t>
      </w:r>
      <w:r w:rsidRPr="00DD4EE4">
        <w:rPr>
          <w:rFonts w:hint="eastAsia"/>
          <w:sz w:val="24"/>
        </w:rPr>
        <w:t>约</w:t>
      </w:r>
      <w:r w:rsidRPr="00DD4EE4">
        <w:rPr>
          <w:rFonts w:hint="eastAsia"/>
          <w:sz w:val="24"/>
        </w:rPr>
        <w:t xml:space="preserve">  30%</w:t>
      </w:r>
    </w:p>
    <w:p w:rsidR="00FC4109" w:rsidRDefault="00DD4EE4" w:rsidP="00DD4EE4">
      <w:pPr>
        <w:spacing w:line="360" w:lineRule="auto"/>
        <w:ind w:firstLineChars="800" w:firstLine="1920"/>
        <w:rPr>
          <w:sz w:val="24"/>
        </w:rPr>
      </w:pPr>
      <w:r w:rsidRPr="00DD4EE4">
        <w:rPr>
          <w:rFonts w:hint="eastAsia"/>
          <w:sz w:val="24"/>
        </w:rPr>
        <w:t>论述题</w:t>
      </w:r>
      <w:r w:rsidRPr="00DD4EE4">
        <w:rPr>
          <w:rFonts w:hint="eastAsia"/>
          <w:sz w:val="24"/>
        </w:rPr>
        <w:t xml:space="preserve">      </w:t>
      </w:r>
      <w:r w:rsidRPr="00DD4EE4">
        <w:rPr>
          <w:rFonts w:hint="eastAsia"/>
          <w:sz w:val="24"/>
        </w:rPr>
        <w:t>约</w:t>
      </w:r>
      <w:r w:rsidRPr="00DD4EE4">
        <w:rPr>
          <w:rFonts w:hint="eastAsia"/>
          <w:sz w:val="24"/>
        </w:rPr>
        <w:t xml:space="preserve">  40%</w:t>
      </w:r>
    </w:p>
    <w:p w:rsidR="00DD4EE4" w:rsidRPr="00813975" w:rsidRDefault="00DD4EE4" w:rsidP="00FC4109">
      <w:pPr>
        <w:spacing w:line="360" w:lineRule="auto"/>
        <w:rPr>
          <w:b/>
          <w:sz w:val="24"/>
        </w:rPr>
      </w:pPr>
      <w:r w:rsidRPr="00813975">
        <w:rPr>
          <w:rFonts w:hint="eastAsia"/>
          <w:b/>
          <w:sz w:val="24"/>
        </w:rPr>
        <w:t>三、考察要点</w:t>
      </w:r>
    </w:p>
    <w:p w:rsidR="00DD4EE4" w:rsidRDefault="00DD4EE4" w:rsidP="00DD4EE4">
      <w:pPr>
        <w:spacing w:line="360" w:lineRule="auto"/>
        <w:ind w:firstLineChars="75" w:firstLine="180"/>
        <w:rPr>
          <w:sz w:val="24"/>
        </w:rPr>
      </w:pPr>
      <w:r w:rsidRPr="00813975">
        <w:rPr>
          <w:rFonts w:hint="eastAsia"/>
          <w:sz w:val="24"/>
        </w:rPr>
        <w:t>1</w:t>
      </w:r>
      <w:r w:rsidRPr="00813975">
        <w:rPr>
          <w:rFonts w:hint="eastAsia"/>
          <w:sz w:val="24"/>
        </w:rPr>
        <w:t>、</w:t>
      </w:r>
      <w:r>
        <w:rPr>
          <w:rFonts w:hint="eastAsia"/>
          <w:sz w:val="24"/>
        </w:rPr>
        <w:t>社会医学</w:t>
      </w:r>
      <w:r w:rsidR="009C0B0C">
        <w:rPr>
          <w:rFonts w:hint="eastAsia"/>
          <w:sz w:val="24"/>
        </w:rPr>
        <w:t>（</w:t>
      </w:r>
      <w:r w:rsidR="009C0B0C">
        <w:rPr>
          <w:rFonts w:hint="eastAsia"/>
          <w:sz w:val="24"/>
        </w:rPr>
        <w:t>1</w:t>
      </w:r>
      <w:r w:rsidR="00677B8E">
        <w:rPr>
          <w:rFonts w:hint="eastAsia"/>
          <w:sz w:val="24"/>
        </w:rPr>
        <w:t>5</w:t>
      </w:r>
      <w:r w:rsidR="009C0B0C">
        <w:rPr>
          <w:rFonts w:hint="eastAsia"/>
          <w:sz w:val="24"/>
        </w:rPr>
        <w:t>0</w:t>
      </w:r>
      <w:r w:rsidR="009C0B0C">
        <w:rPr>
          <w:rFonts w:hint="eastAsia"/>
          <w:sz w:val="24"/>
        </w:rPr>
        <w:t>分）</w:t>
      </w:r>
      <w:r>
        <w:rPr>
          <w:rFonts w:hint="eastAsia"/>
          <w:sz w:val="24"/>
        </w:rPr>
        <w:t>：</w:t>
      </w:r>
    </w:p>
    <w:p w:rsidR="003C1469" w:rsidRDefault="003C1469" w:rsidP="00DD4EE4">
      <w:pPr>
        <w:spacing w:line="360" w:lineRule="auto"/>
        <w:ind w:firstLineChars="275" w:firstLine="66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）社会因素与健康</w:t>
      </w:r>
    </w:p>
    <w:p w:rsidR="00DD4EE4" w:rsidRDefault="003C1469" w:rsidP="00DD4EE4">
      <w:pPr>
        <w:spacing w:line="360" w:lineRule="auto"/>
        <w:ind w:firstLineChars="275" w:firstLine="660"/>
        <w:rPr>
          <w:bCs/>
          <w:sz w:val="24"/>
        </w:rPr>
      </w:pPr>
      <w:r>
        <w:rPr>
          <w:rFonts w:hint="eastAsia"/>
          <w:bCs/>
          <w:sz w:val="24"/>
        </w:rPr>
        <w:t>社会因素影响健康的规律与特点；经济、人口、文化、家庭和社会阶层与健康的关系；心理行为因素与健康。</w:t>
      </w:r>
    </w:p>
    <w:p w:rsidR="00FC4109" w:rsidRDefault="003C1469" w:rsidP="00FC4109">
      <w:pPr>
        <w:spacing w:line="360" w:lineRule="auto"/>
        <w:ind w:firstLineChars="275" w:firstLine="660"/>
        <w:rPr>
          <w:sz w:val="24"/>
        </w:rPr>
      </w:pPr>
      <w:r>
        <w:rPr>
          <w:rFonts w:hint="eastAsia"/>
          <w:bCs/>
          <w:sz w:val="24"/>
        </w:rPr>
        <w:t>（</w:t>
      </w:r>
      <w:r>
        <w:rPr>
          <w:rFonts w:hint="eastAsia"/>
          <w:bCs/>
          <w:sz w:val="24"/>
        </w:rPr>
        <w:t>2</w:t>
      </w:r>
      <w:r>
        <w:rPr>
          <w:rFonts w:hint="eastAsia"/>
          <w:bCs/>
          <w:sz w:val="24"/>
        </w:rPr>
        <w:t>）</w:t>
      </w:r>
      <w:r w:rsidR="00FC4109" w:rsidRPr="00FC4109">
        <w:rPr>
          <w:rFonts w:hint="eastAsia"/>
          <w:sz w:val="24"/>
        </w:rPr>
        <w:t>医学模式与健康观</w:t>
      </w:r>
    </w:p>
    <w:p w:rsidR="003C1469" w:rsidRDefault="00FC4109" w:rsidP="00FC4109">
      <w:pPr>
        <w:spacing w:line="360" w:lineRule="auto"/>
        <w:ind w:firstLineChars="275" w:firstLine="660"/>
        <w:rPr>
          <w:sz w:val="24"/>
        </w:rPr>
      </w:pPr>
      <w:r w:rsidRPr="00FC4109">
        <w:rPr>
          <w:rFonts w:hint="eastAsia"/>
          <w:sz w:val="24"/>
        </w:rPr>
        <w:t>医学模式的概念与演变</w:t>
      </w:r>
      <w:r>
        <w:rPr>
          <w:rFonts w:hint="eastAsia"/>
          <w:sz w:val="24"/>
        </w:rPr>
        <w:t>；</w:t>
      </w:r>
      <w:r w:rsidRPr="00FC4109">
        <w:rPr>
          <w:rFonts w:hint="eastAsia"/>
          <w:sz w:val="24"/>
        </w:rPr>
        <w:t>现代医学模式产生的背景</w:t>
      </w:r>
      <w:r>
        <w:rPr>
          <w:rFonts w:hint="eastAsia"/>
          <w:sz w:val="24"/>
        </w:rPr>
        <w:t>；</w:t>
      </w:r>
      <w:r w:rsidRPr="00FC4109">
        <w:rPr>
          <w:rFonts w:hint="eastAsia"/>
          <w:sz w:val="24"/>
        </w:rPr>
        <w:t>模式的内容</w:t>
      </w:r>
      <w:r>
        <w:rPr>
          <w:rFonts w:hint="eastAsia"/>
          <w:sz w:val="24"/>
        </w:rPr>
        <w:t>；</w:t>
      </w:r>
      <w:r w:rsidRPr="00FC4109">
        <w:rPr>
          <w:rFonts w:hint="eastAsia"/>
          <w:sz w:val="24"/>
        </w:rPr>
        <w:t>模式的影响</w:t>
      </w:r>
      <w:r>
        <w:rPr>
          <w:rFonts w:hint="eastAsia"/>
          <w:sz w:val="24"/>
        </w:rPr>
        <w:t>；</w:t>
      </w:r>
      <w:r w:rsidRPr="00FC4109">
        <w:rPr>
          <w:rFonts w:hint="eastAsia"/>
          <w:sz w:val="24"/>
        </w:rPr>
        <w:t>健康与疾病的概念</w:t>
      </w:r>
      <w:r>
        <w:rPr>
          <w:rFonts w:hint="eastAsia"/>
          <w:sz w:val="24"/>
        </w:rPr>
        <w:t>；</w:t>
      </w:r>
      <w:r w:rsidRPr="00FC4109">
        <w:rPr>
          <w:rFonts w:hint="eastAsia"/>
          <w:sz w:val="24"/>
        </w:rPr>
        <w:t>不同的健康观</w:t>
      </w:r>
    </w:p>
    <w:p w:rsidR="00FC4109" w:rsidRDefault="00FC4109" w:rsidP="00FC4109">
      <w:pPr>
        <w:spacing w:line="360" w:lineRule="auto"/>
        <w:ind w:firstLineChars="275" w:firstLine="66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Pr="00FC4109">
        <w:rPr>
          <w:rFonts w:hint="eastAsia"/>
          <w:sz w:val="24"/>
        </w:rPr>
        <w:t>卫生服务评价</w:t>
      </w:r>
    </w:p>
    <w:p w:rsidR="00FC4109" w:rsidRDefault="00FC4109" w:rsidP="00FC4109">
      <w:pPr>
        <w:spacing w:line="360" w:lineRule="auto"/>
        <w:ind w:firstLineChars="275" w:firstLine="660"/>
        <w:rPr>
          <w:sz w:val="24"/>
        </w:rPr>
      </w:pPr>
      <w:r w:rsidRPr="00FC4109">
        <w:rPr>
          <w:rFonts w:hint="eastAsia"/>
          <w:sz w:val="24"/>
        </w:rPr>
        <w:t>卫生服务评价的意义与目的</w:t>
      </w:r>
      <w:r>
        <w:rPr>
          <w:rFonts w:hint="eastAsia"/>
          <w:sz w:val="24"/>
        </w:rPr>
        <w:t>；</w:t>
      </w:r>
      <w:r w:rsidRPr="00FC4109">
        <w:rPr>
          <w:rFonts w:hint="eastAsia"/>
          <w:sz w:val="24"/>
        </w:rPr>
        <w:t>关注的问题</w:t>
      </w:r>
      <w:r>
        <w:rPr>
          <w:rFonts w:hint="eastAsia"/>
          <w:sz w:val="24"/>
        </w:rPr>
        <w:t>；</w:t>
      </w:r>
      <w:r w:rsidRPr="00FC4109">
        <w:rPr>
          <w:rFonts w:hint="eastAsia"/>
          <w:sz w:val="24"/>
        </w:rPr>
        <w:t>评价的内容</w:t>
      </w:r>
      <w:r>
        <w:rPr>
          <w:rFonts w:hint="eastAsia"/>
          <w:sz w:val="24"/>
        </w:rPr>
        <w:t>；</w:t>
      </w:r>
      <w:r w:rsidRPr="00FC4109">
        <w:rPr>
          <w:rFonts w:hint="eastAsia"/>
          <w:sz w:val="24"/>
        </w:rPr>
        <w:t>卫生服务需要、需求与利用基本概念</w:t>
      </w:r>
      <w:r>
        <w:rPr>
          <w:rFonts w:hint="eastAsia"/>
          <w:sz w:val="24"/>
        </w:rPr>
        <w:t>；</w:t>
      </w:r>
      <w:r w:rsidRPr="00FC4109">
        <w:rPr>
          <w:rFonts w:hint="eastAsia"/>
          <w:sz w:val="24"/>
        </w:rPr>
        <w:t>测量指标与应用</w:t>
      </w:r>
      <w:r>
        <w:rPr>
          <w:rFonts w:hint="eastAsia"/>
          <w:sz w:val="24"/>
        </w:rPr>
        <w:t>；</w:t>
      </w:r>
      <w:r w:rsidRPr="00FC4109">
        <w:rPr>
          <w:rFonts w:hint="eastAsia"/>
          <w:sz w:val="24"/>
        </w:rPr>
        <w:t>影响的因素</w:t>
      </w:r>
      <w:r>
        <w:rPr>
          <w:rFonts w:hint="eastAsia"/>
          <w:sz w:val="24"/>
        </w:rPr>
        <w:t>；</w:t>
      </w:r>
      <w:r w:rsidRPr="00FC4109">
        <w:rPr>
          <w:rFonts w:hint="eastAsia"/>
          <w:sz w:val="24"/>
        </w:rPr>
        <w:t>卫生服务资源配置</w:t>
      </w:r>
    </w:p>
    <w:p w:rsidR="00FC4109" w:rsidRDefault="00FC4109" w:rsidP="00FC4109">
      <w:pPr>
        <w:spacing w:line="360" w:lineRule="auto"/>
        <w:ind w:firstLineChars="275" w:firstLine="66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）社会</w:t>
      </w:r>
      <w:r w:rsidR="002361D6">
        <w:rPr>
          <w:rFonts w:hint="eastAsia"/>
          <w:sz w:val="24"/>
        </w:rPr>
        <w:t>医</w:t>
      </w:r>
      <w:r>
        <w:rPr>
          <w:rFonts w:hint="eastAsia"/>
          <w:sz w:val="24"/>
        </w:rPr>
        <w:t>学研究</w:t>
      </w:r>
    </w:p>
    <w:p w:rsidR="00FC4109" w:rsidRPr="00FC4109" w:rsidRDefault="00FC4109" w:rsidP="00FC4109">
      <w:pPr>
        <w:spacing w:line="360" w:lineRule="auto"/>
        <w:ind w:firstLineChars="275" w:firstLine="660"/>
        <w:rPr>
          <w:sz w:val="24"/>
        </w:rPr>
      </w:pPr>
      <w:r>
        <w:rPr>
          <w:rFonts w:hint="eastAsia"/>
          <w:sz w:val="24"/>
        </w:rPr>
        <w:t>定量研究；定性研究；基本的数据描述以及基本的数据分析方法</w:t>
      </w:r>
    </w:p>
    <w:p w:rsidR="00DD4EE4" w:rsidRDefault="00DD4EE4" w:rsidP="00DD4EE4">
      <w:pPr>
        <w:spacing w:line="360" w:lineRule="auto"/>
        <w:ind w:firstLineChars="75" w:firstLine="180"/>
        <w:rPr>
          <w:sz w:val="24"/>
        </w:rPr>
      </w:pPr>
      <w:r w:rsidRPr="00813975">
        <w:rPr>
          <w:rFonts w:hint="eastAsia"/>
          <w:sz w:val="24"/>
        </w:rPr>
        <w:lastRenderedPageBreak/>
        <w:t>2</w:t>
      </w:r>
      <w:r w:rsidRPr="00813975">
        <w:rPr>
          <w:rFonts w:hint="eastAsia"/>
          <w:sz w:val="24"/>
        </w:rPr>
        <w:t>、</w:t>
      </w:r>
      <w:r>
        <w:rPr>
          <w:rFonts w:hint="eastAsia"/>
          <w:sz w:val="24"/>
        </w:rPr>
        <w:t>管理学基础</w:t>
      </w:r>
      <w:r w:rsidR="009C0B0C">
        <w:rPr>
          <w:rFonts w:hint="eastAsia"/>
          <w:sz w:val="24"/>
        </w:rPr>
        <w:t>（</w:t>
      </w:r>
      <w:r w:rsidR="009C0B0C">
        <w:rPr>
          <w:rFonts w:hint="eastAsia"/>
          <w:sz w:val="24"/>
        </w:rPr>
        <w:t>100</w:t>
      </w:r>
      <w:r w:rsidR="009C0B0C">
        <w:rPr>
          <w:rFonts w:hint="eastAsia"/>
          <w:sz w:val="24"/>
        </w:rPr>
        <w:t>分）</w:t>
      </w:r>
      <w:r>
        <w:rPr>
          <w:rFonts w:hint="eastAsia"/>
          <w:sz w:val="24"/>
        </w:rPr>
        <w:t>：</w:t>
      </w:r>
    </w:p>
    <w:p w:rsidR="00DD4EE4" w:rsidRPr="00DD4EE4" w:rsidRDefault="00DD4EE4" w:rsidP="00FC4109">
      <w:pPr>
        <w:spacing w:line="360" w:lineRule="auto"/>
        <w:ind w:firstLineChars="275" w:firstLine="660"/>
        <w:rPr>
          <w:sz w:val="24"/>
        </w:rPr>
      </w:pPr>
      <w:r>
        <w:rPr>
          <w:rFonts w:hint="eastAsia"/>
          <w:sz w:val="24"/>
        </w:rPr>
        <w:t>（</w:t>
      </w:r>
      <w:r w:rsidRPr="00DD4EE4"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Pr="00DD4EE4">
        <w:rPr>
          <w:rFonts w:hint="eastAsia"/>
          <w:sz w:val="24"/>
        </w:rPr>
        <w:t>理论基础</w:t>
      </w:r>
    </w:p>
    <w:p w:rsidR="00DD4EE4" w:rsidRPr="00DD4EE4" w:rsidRDefault="00DD4EE4" w:rsidP="00FC4109">
      <w:pPr>
        <w:spacing w:line="360" w:lineRule="auto"/>
        <w:ind w:firstLineChars="275" w:firstLine="660"/>
        <w:rPr>
          <w:sz w:val="24"/>
        </w:rPr>
      </w:pPr>
      <w:r w:rsidRPr="00DD4EE4">
        <w:rPr>
          <w:rFonts w:hint="eastAsia"/>
          <w:sz w:val="24"/>
        </w:rPr>
        <w:t>古典管理理论，管理的基本原理，计划、组织、领导、控制职能。</w:t>
      </w:r>
    </w:p>
    <w:p w:rsidR="00DD4EE4" w:rsidRPr="00DD4EE4" w:rsidRDefault="00DD4EE4" w:rsidP="00FC4109">
      <w:pPr>
        <w:spacing w:line="360" w:lineRule="auto"/>
        <w:ind w:firstLineChars="275" w:firstLine="660"/>
        <w:rPr>
          <w:sz w:val="24"/>
        </w:rPr>
      </w:pPr>
      <w:r>
        <w:rPr>
          <w:rFonts w:hint="eastAsia"/>
          <w:sz w:val="24"/>
        </w:rPr>
        <w:t>（</w:t>
      </w:r>
      <w:r w:rsidRPr="00DD4EE4"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Pr="00DD4EE4">
        <w:rPr>
          <w:rFonts w:hint="eastAsia"/>
          <w:sz w:val="24"/>
        </w:rPr>
        <w:t>基本方法</w:t>
      </w:r>
    </w:p>
    <w:p w:rsidR="00DD4EE4" w:rsidRPr="00DD4EE4" w:rsidRDefault="00DD4EE4" w:rsidP="00FC4109">
      <w:pPr>
        <w:spacing w:line="360" w:lineRule="auto"/>
        <w:ind w:firstLineChars="275" w:firstLine="660"/>
        <w:rPr>
          <w:sz w:val="24"/>
        </w:rPr>
      </w:pPr>
      <w:r w:rsidRPr="00DD4EE4">
        <w:rPr>
          <w:rFonts w:hint="eastAsia"/>
          <w:sz w:val="24"/>
        </w:rPr>
        <w:t>管理的通用方法、决策方法、计划方法、组织设计的基本方法。</w:t>
      </w:r>
    </w:p>
    <w:p w:rsidR="00DD4EE4" w:rsidRPr="00DD4EE4" w:rsidRDefault="00DD4EE4" w:rsidP="00FC4109">
      <w:pPr>
        <w:spacing w:line="360" w:lineRule="auto"/>
        <w:ind w:firstLineChars="275" w:firstLine="660"/>
        <w:rPr>
          <w:sz w:val="24"/>
        </w:rPr>
      </w:pPr>
      <w:r>
        <w:rPr>
          <w:rFonts w:hint="eastAsia"/>
          <w:sz w:val="24"/>
        </w:rPr>
        <w:t>（</w:t>
      </w:r>
      <w:r w:rsidRPr="00DD4EE4"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Pr="00DD4EE4">
        <w:rPr>
          <w:rFonts w:hint="eastAsia"/>
          <w:sz w:val="24"/>
        </w:rPr>
        <w:t>基本运用</w:t>
      </w:r>
    </w:p>
    <w:p w:rsidR="00DD4EE4" w:rsidRDefault="00DD4EE4" w:rsidP="00FC4109">
      <w:pPr>
        <w:spacing w:line="360" w:lineRule="auto"/>
        <w:ind w:firstLineChars="275" w:firstLine="660"/>
        <w:rPr>
          <w:sz w:val="24"/>
        </w:rPr>
      </w:pPr>
      <w:r w:rsidRPr="00DD4EE4">
        <w:rPr>
          <w:rFonts w:hint="eastAsia"/>
          <w:sz w:val="24"/>
        </w:rPr>
        <w:t>运用管理的基本原理和基本方法分析解决常见的卫生管理问题。</w:t>
      </w:r>
    </w:p>
    <w:p w:rsidR="00DD4EE4" w:rsidRDefault="00DD4EE4" w:rsidP="00DD4EE4">
      <w:pPr>
        <w:spacing w:line="360" w:lineRule="auto"/>
        <w:ind w:firstLineChars="75" w:firstLine="1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、卫生政策学</w:t>
      </w:r>
      <w:r w:rsidR="00677B8E">
        <w:rPr>
          <w:rFonts w:hint="eastAsia"/>
          <w:sz w:val="24"/>
        </w:rPr>
        <w:t>（</w:t>
      </w:r>
      <w:r w:rsidR="00677B8E">
        <w:rPr>
          <w:rFonts w:hint="eastAsia"/>
          <w:sz w:val="24"/>
        </w:rPr>
        <w:t>50</w:t>
      </w:r>
      <w:r w:rsidR="00677B8E">
        <w:rPr>
          <w:rFonts w:hint="eastAsia"/>
          <w:sz w:val="24"/>
        </w:rPr>
        <w:t>分）</w:t>
      </w:r>
    </w:p>
    <w:p w:rsidR="00677B8E" w:rsidRPr="00DD4EE4" w:rsidRDefault="00677B8E" w:rsidP="00677B8E">
      <w:pPr>
        <w:spacing w:line="360" w:lineRule="auto"/>
        <w:ind w:firstLineChars="275" w:firstLine="660"/>
        <w:rPr>
          <w:sz w:val="24"/>
        </w:rPr>
      </w:pPr>
      <w:r>
        <w:rPr>
          <w:rFonts w:hint="eastAsia"/>
          <w:sz w:val="24"/>
        </w:rPr>
        <w:t>（</w:t>
      </w:r>
      <w:r w:rsidRPr="00DD4EE4"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Pr="00DD4EE4">
        <w:rPr>
          <w:rFonts w:hint="eastAsia"/>
          <w:sz w:val="24"/>
        </w:rPr>
        <w:t>理论基础</w:t>
      </w:r>
    </w:p>
    <w:p w:rsidR="00677B8E" w:rsidRPr="00DD4EE4" w:rsidRDefault="00677B8E" w:rsidP="00677B8E">
      <w:pPr>
        <w:spacing w:line="360" w:lineRule="auto"/>
        <w:ind w:firstLineChars="275" w:firstLine="660"/>
        <w:rPr>
          <w:sz w:val="24"/>
        </w:rPr>
      </w:pPr>
      <w:r>
        <w:rPr>
          <w:rFonts w:hint="eastAsia"/>
          <w:sz w:val="24"/>
        </w:rPr>
        <w:t>卫生政策问题确认、根源分析、政策方案研制、政策方案可行性论证、政策执行、卫生政策评价</w:t>
      </w:r>
    </w:p>
    <w:p w:rsidR="00677B8E" w:rsidRDefault="00677B8E" w:rsidP="00677B8E">
      <w:pPr>
        <w:spacing w:line="360" w:lineRule="auto"/>
        <w:ind w:firstLineChars="275" w:firstLine="660"/>
        <w:rPr>
          <w:sz w:val="24"/>
        </w:rPr>
      </w:pPr>
      <w:r>
        <w:rPr>
          <w:rFonts w:hint="eastAsia"/>
          <w:sz w:val="24"/>
        </w:rPr>
        <w:t>（</w:t>
      </w:r>
      <w:r w:rsidRPr="00DD4EE4">
        <w:rPr>
          <w:rFonts w:hint="eastAsia"/>
          <w:sz w:val="24"/>
        </w:rPr>
        <w:t>2</w:t>
      </w:r>
      <w:r>
        <w:rPr>
          <w:rFonts w:hint="eastAsia"/>
          <w:sz w:val="24"/>
        </w:rPr>
        <w:t>）医疗保险政策、卫生筹资政策、医院管理政策</w:t>
      </w:r>
      <w:r w:rsidRPr="00DD4EE4">
        <w:rPr>
          <w:rFonts w:hint="eastAsia"/>
          <w:sz w:val="24"/>
        </w:rPr>
        <w:t>。</w:t>
      </w:r>
    </w:p>
    <w:p w:rsidR="003C1469" w:rsidRPr="00677B8E" w:rsidRDefault="003C1469" w:rsidP="00FC4109">
      <w:pPr>
        <w:spacing w:line="360" w:lineRule="auto"/>
        <w:ind w:firstLineChars="75" w:firstLine="180"/>
        <w:rPr>
          <w:sz w:val="24"/>
        </w:rPr>
      </w:pPr>
    </w:p>
    <w:p w:rsidR="0057544B" w:rsidRDefault="0057544B"/>
    <w:p w:rsidR="00DD4EE4" w:rsidRDefault="00DD4EE4"/>
    <w:p w:rsidR="00DD4EE4" w:rsidRDefault="00DD4EE4"/>
    <w:p w:rsidR="00DD4EE4" w:rsidRDefault="00DD4EE4"/>
    <w:p w:rsidR="00DD4EE4" w:rsidRDefault="00DD4EE4"/>
    <w:sectPr w:rsidR="00DD4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DB"/>
    <w:rsid w:val="000539D4"/>
    <w:rsid w:val="00055039"/>
    <w:rsid w:val="001D5C8D"/>
    <w:rsid w:val="00221CBB"/>
    <w:rsid w:val="002361D6"/>
    <w:rsid w:val="003B183E"/>
    <w:rsid w:val="003C1469"/>
    <w:rsid w:val="0051717E"/>
    <w:rsid w:val="005545DB"/>
    <w:rsid w:val="0057544B"/>
    <w:rsid w:val="00653091"/>
    <w:rsid w:val="00677B8E"/>
    <w:rsid w:val="009C0B0C"/>
    <w:rsid w:val="00B51967"/>
    <w:rsid w:val="00D947B0"/>
    <w:rsid w:val="00DD4EE4"/>
    <w:rsid w:val="00E47C89"/>
    <w:rsid w:val="00FC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EE4"/>
    <w:pPr>
      <w:widowControl w:val="0"/>
      <w:jc w:val="both"/>
    </w:pPr>
    <w:rPr>
      <w:rFonts w:eastAsia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EE4"/>
    <w:pPr>
      <w:widowControl w:val="0"/>
      <w:jc w:val="both"/>
    </w:pPr>
    <w:rPr>
      <w:rFonts w:eastAsia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Yang</dc:creator>
  <cp:keywords/>
  <dc:description/>
  <cp:lastModifiedBy>Feng Yang</cp:lastModifiedBy>
  <cp:revision>6</cp:revision>
  <dcterms:created xsi:type="dcterms:W3CDTF">2018-09-30T01:38:00Z</dcterms:created>
  <dcterms:modified xsi:type="dcterms:W3CDTF">2018-09-30T02:46:00Z</dcterms:modified>
</cp:coreProperties>
</file>